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00" w:rsidRPr="00AB2E00" w:rsidRDefault="00AB2E00" w:rsidP="00AB2E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</w:rPr>
      </w:pPr>
      <w:proofErr w:type="spellStart"/>
      <w:r w:rsidRPr="00AB2E00">
        <w:rPr>
          <w:rFonts w:ascii="Calibri" w:eastAsia="Times New Roman" w:hAnsi="Calibri" w:cs="Calibri"/>
          <w:b/>
          <w:color w:val="000000"/>
          <w:sz w:val="36"/>
          <w:szCs w:val="36"/>
        </w:rPr>
        <w:t>Nieuwenhof</w:t>
      </w:r>
      <w:proofErr w:type="spellEnd"/>
      <w:r w:rsidRPr="00AB2E00">
        <w:rPr>
          <w:rFonts w:ascii="Calibri" w:eastAsia="Times New Roman" w:hAnsi="Calibri" w:cs="Calibri"/>
          <w:b/>
          <w:color w:val="000000"/>
          <w:sz w:val="36"/>
          <w:szCs w:val="36"/>
        </w:rPr>
        <w:t xml:space="preserve"> Stud Terms 2026</w:t>
      </w:r>
    </w:p>
    <w:p w:rsid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Nieuwenhof BV is the owner of the stallion Ermitage Kalone and has exclusive acces to and use of all of the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stallion’s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semen. </w:t>
      </w:r>
    </w:p>
    <w:p w:rsid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By accepting straws of frozen semen from the stallion Ermitage Kalone for storing at its insemination centre,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</w:rPr>
        <w:t>Mare owner</w:t>
      </w: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declares that it fully accepts and agrees with these insemination sales and payment conditions. </w:t>
      </w:r>
    </w:p>
    <w:p w:rsid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 straws supplied remain the property of Nieuwenhof BV at all times until their sale and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payment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of the mating. </w:t>
      </w:r>
    </w:p>
    <w:p w:rsid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 insemination centre can only use these straws for the artificial insemination of mares at the insemination centre (</w:t>
      </w:r>
      <w:r w:rsidRPr="00AB2E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 straw per </w:t>
      </w:r>
      <w:proofErr w:type="gramStart"/>
      <w:r w:rsidRPr="00AB2E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cycle )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to the exclusion of any other breeding technique,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u</w:t>
      </w:r>
      <w:r>
        <w:rPr>
          <w:rFonts w:ascii="Calibri" w:eastAsia="Times New Roman" w:hAnsi="Calibri" w:cs="Calibri"/>
          <w:color w:val="000000"/>
          <w:sz w:val="24"/>
          <w:szCs w:val="24"/>
        </w:rPr>
        <w:t>nles</w:t>
      </w: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s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otherwise agreed in writing. 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 straws supplied may not be used for ICSI technology under any circumstances.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(1 straw per cycle with a maximum of 3 cycles).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If this 1</w:t>
      </w:r>
      <w:r w:rsidRPr="00AB2E00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st</w:t>
      </w: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part of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stud fee (down payment) is not paid, no insemination with semen from Ermitage Kalone shall or can be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performed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 1st part of the stud fee is treated as an irrecoverable deposit which is fore it if the balance due is unpaid.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It only counts for the 2026 breeding season and cannot be transf</w:t>
      </w:r>
      <w:r>
        <w:rPr>
          <w:rFonts w:ascii="Calibri" w:eastAsia="Times New Roman" w:hAnsi="Calibri" w:cs="Calibri"/>
          <w:color w:val="000000"/>
          <w:sz w:val="24"/>
          <w:szCs w:val="24"/>
        </w:rPr>
        <w:t>erred to the next breeding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seaso</w:t>
      </w: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n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for a mare which is not directly pregnant by 30-09-2026 at the latest.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The first part €300 must be paid the following year if no pregnancy.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2E00">
        <w:rPr>
          <w:rFonts w:ascii="Calibri" w:eastAsia="Times New Roman" w:hAnsi="Calibri" w:cs="Calibri"/>
          <w:color w:val="000000"/>
          <w:sz w:val="24"/>
          <w:szCs w:val="24"/>
        </w:rPr>
        <w:t>In the event of violation of one or more articles of the above terms </w:t>
      </w: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an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conditions, Nieuwenhof BV is entitled to a fixed and irreducible compensation of EUR. 10.000,00 </w:t>
      </w: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per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violation, without prejudice to the right to claim </w:t>
      </w:r>
    </w:p>
    <w:p w:rsidR="00AB2E00" w:rsidRPr="00AB2E00" w:rsidRDefault="00AB2E00" w:rsidP="00AB2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compensation</w:t>
      </w:r>
      <w:proofErr w:type="gramEnd"/>
      <w:r w:rsidRPr="00AB2E00">
        <w:rPr>
          <w:rFonts w:ascii="Calibri" w:eastAsia="Times New Roman" w:hAnsi="Calibri" w:cs="Calibri"/>
          <w:color w:val="000000"/>
          <w:sz w:val="24"/>
          <w:szCs w:val="24"/>
        </w:rPr>
        <w:t> and damages for the actual damage suffered. </w:t>
      </w:r>
    </w:p>
    <w:p w:rsidR="00AB2E00" w:rsidRPr="00AB2E00" w:rsidRDefault="00AB2E00" w:rsidP="00AB2E0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AB2E00">
        <w:rPr>
          <w:rFonts w:ascii="Calibri" w:eastAsia="Times New Roman" w:hAnsi="Calibri" w:cs="Calibri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B2E00">
        <w:rPr>
          <w:rFonts w:ascii="Calibri" w:eastAsia="Times New Roman" w:hAnsi="Calibri" w:cs="Calibri"/>
          <w:color w:val="000000"/>
        </w:rPr>
        <w:pict>
          <v:shape id="_x0000_i1026" type="#_x0000_t75" alt="" style="width:24pt;height:24pt"/>
        </w:pict>
      </w:r>
      <w:r w:rsidRPr="00AB2E00">
        <w:rPr>
          <w:rFonts w:ascii="Calibri" w:eastAsia="Times New Roman" w:hAnsi="Calibri" w:cs="Calibri"/>
          <w:color w:val="000000"/>
        </w:rPr>
        <w:pict>
          <v:shape id="_x0000_i1027" type="#_x0000_t75" alt="" style="width:24pt;height:24pt"/>
        </w:pict>
      </w:r>
      <w:r w:rsidRPr="00AB2E00">
        <w:rPr>
          <w:rFonts w:ascii="Calibri" w:eastAsia="Times New Roman" w:hAnsi="Calibri" w:cs="Calibri"/>
          <w:color w:val="000000"/>
        </w:rPr>
        <w:pict>
          <v:shape id="_x0000_i1028" type="#_x0000_t75" alt="" style="width:24pt;height:24pt"/>
        </w:pict>
      </w:r>
      <w:r w:rsidRPr="00AB2E00">
        <w:rPr>
          <w:rFonts w:ascii="Calibri" w:eastAsia="Times New Roman" w:hAnsi="Calibri" w:cs="Calibri"/>
          <w:color w:val="000000"/>
          <w:sz w:val="20"/>
        </w:rPr>
        <w:t> </w:t>
      </w:r>
    </w:p>
    <w:p w:rsidR="00F52A0D" w:rsidRDefault="00AB2E00"/>
    <w:sectPr w:rsidR="00F52A0D" w:rsidSect="00475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E00"/>
    <w:rsid w:val="001609C2"/>
    <w:rsid w:val="00475361"/>
    <w:rsid w:val="00AB2E00"/>
    <w:rsid w:val="00C2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w-portion">
    <w:name w:val="zw-portion"/>
    <w:basedOn w:val="DefaultParagraphFont"/>
    <w:rsid w:val="00AB2E00"/>
  </w:style>
  <w:style w:type="character" w:customStyle="1" w:styleId="eop-readonly">
    <w:name w:val="eop-readonly"/>
    <w:basedOn w:val="DefaultParagraphFont"/>
    <w:rsid w:val="00AB2E00"/>
  </w:style>
  <w:style w:type="character" w:customStyle="1" w:styleId="lyte-shortcut">
    <w:name w:val="lyte-shortcut"/>
    <w:basedOn w:val="DefaultParagraphFont"/>
    <w:rsid w:val="00AB2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45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015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072">
                      <w:marLeft w:val="1417"/>
                      <w:marRight w:val="1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9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5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8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49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3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84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4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1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53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44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61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05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36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03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51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3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14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8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52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4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7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24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2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0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51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0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13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91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90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128845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921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9399">
                      <w:marLeft w:val="1417"/>
                      <w:marRight w:val="1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6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55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21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1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4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43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6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93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9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3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8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2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5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50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08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1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76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58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83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9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6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86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06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1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41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1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48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78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6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9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6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4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1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6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06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2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56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8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54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9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4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36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8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5833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2026-04-13T13:58:00Z</dcterms:created>
  <dcterms:modified xsi:type="dcterms:W3CDTF">2026-04-13T14:06:00Z</dcterms:modified>
</cp:coreProperties>
</file>